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07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0"/>
      </w:tblGrid>
      <w:tr w:rsidR="00F651EB" w:rsidRPr="00A70DA2" w:rsidTr="00F651EB">
        <w:trPr>
          <w:trHeight w:val="127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1EB" w:rsidRPr="00F651EB" w:rsidRDefault="00F651EB" w:rsidP="00807E79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F651EB">
              <w:rPr>
                <w:sz w:val="16"/>
                <w:szCs w:val="16"/>
                <w:lang w:val="ru-RU"/>
              </w:rPr>
              <w:t xml:space="preserve">Графическое обозначение на публичной кадастровой карте схемы места сбора, выпаса сельскохозяйственных животных и птицы на территории </w:t>
            </w:r>
            <w:r>
              <w:rPr>
                <w:sz w:val="16"/>
                <w:szCs w:val="16"/>
                <w:lang w:val="ru-RU"/>
              </w:rPr>
              <w:t xml:space="preserve">Ежовского </w:t>
            </w:r>
            <w:r w:rsidRPr="00F651EB">
              <w:rPr>
                <w:sz w:val="16"/>
                <w:szCs w:val="16"/>
                <w:lang w:val="ru-RU"/>
              </w:rPr>
              <w:t>сельского поселения Киквидзенского муниципального района Волгоградской области (</w:t>
            </w:r>
            <w:r w:rsidR="00807E79">
              <w:rPr>
                <w:sz w:val="16"/>
                <w:szCs w:val="16"/>
                <w:lang w:val="ru-RU"/>
              </w:rPr>
              <w:t xml:space="preserve">село Александровка </w:t>
            </w:r>
            <w:r w:rsidRPr="00F651EB">
              <w:rPr>
                <w:sz w:val="16"/>
                <w:szCs w:val="16"/>
                <w:lang w:val="ru-RU"/>
              </w:rPr>
              <w:t>место выпаса стада №1)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1EB" w:rsidRPr="00F651EB" w:rsidRDefault="00F651EB" w:rsidP="00F651EB">
            <w:pPr>
              <w:tabs>
                <w:tab w:val="left" w:pos="0"/>
              </w:tabs>
              <w:spacing w:line="276" w:lineRule="auto"/>
              <w:jc w:val="right"/>
              <w:rPr>
                <w:sz w:val="16"/>
                <w:szCs w:val="16"/>
                <w:lang w:val="ru-RU"/>
              </w:rPr>
            </w:pPr>
            <w:r w:rsidRPr="00F651EB">
              <w:rPr>
                <w:sz w:val="16"/>
                <w:szCs w:val="16"/>
                <w:lang w:val="ru-RU"/>
              </w:rPr>
              <w:t>Приложение №</w:t>
            </w:r>
            <w:r w:rsidR="00807E79">
              <w:rPr>
                <w:sz w:val="16"/>
                <w:szCs w:val="16"/>
                <w:lang w:val="ru-RU"/>
              </w:rPr>
              <w:t>7</w:t>
            </w:r>
            <w:r w:rsidRPr="00F651EB">
              <w:rPr>
                <w:sz w:val="16"/>
                <w:szCs w:val="16"/>
                <w:lang w:val="ru-RU"/>
              </w:rPr>
              <w:t xml:space="preserve"> </w:t>
            </w:r>
          </w:p>
          <w:p w:rsidR="00F651EB" w:rsidRPr="00F651EB" w:rsidRDefault="00F651EB" w:rsidP="00F651EB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 w:rsidRPr="00F651EB">
              <w:rPr>
                <w:sz w:val="16"/>
                <w:szCs w:val="16"/>
                <w:lang w:val="ru-RU"/>
              </w:rPr>
              <w:tab/>
              <w:t>к постановлению Администрации Киквидзенского муниципального района Волгоградской области от</w:t>
            </w:r>
            <w:r w:rsidR="00A70DA2">
              <w:rPr>
                <w:sz w:val="16"/>
                <w:szCs w:val="16"/>
                <w:lang w:val="ru-RU"/>
              </w:rPr>
              <w:t xml:space="preserve"> 04.04</w:t>
            </w:r>
            <w:r w:rsidRPr="00F651EB">
              <w:rPr>
                <w:sz w:val="16"/>
                <w:szCs w:val="16"/>
                <w:lang w:val="ru-RU"/>
              </w:rPr>
              <w:t xml:space="preserve">.2022 г. № </w:t>
            </w:r>
            <w:r w:rsidR="00A70DA2">
              <w:rPr>
                <w:sz w:val="16"/>
                <w:szCs w:val="16"/>
                <w:lang w:val="ru-RU"/>
              </w:rPr>
              <w:t>186</w:t>
            </w:r>
          </w:p>
          <w:p w:rsidR="00807E79" w:rsidRPr="00F651EB" w:rsidRDefault="00F651EB" w:rsidP="00807E79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 w:rsidRPr="00F651EB">
              <w:rPr>
                <w:sz w:val="16"/>
                <w:szCs w:val="16"/>
                <w:lang w:val="ru-RU"/>
              </w:rPr>
              <w:tab/>
            </w:r>
          </w:p>
          <w:p w:rsidR="00F651EB" w:rsidRPr="00F651EB" w:rsidRDefault="00F651EB" w:rsidP="00F651EB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</w:p>
        </w:tc>
      </w:tr>
    </w:tbl>
    <w:p w:rsidR="00F651EB" w:rsidRDefault="00807E79">
      <w:pPr>
        <w:pStyle w:val="a3"/>
        <w:rPr>
          <w:sz w:val="20"/>
          <w:lang w:val="ru-RU"/>
        </w:rPr>
      </w:pPr>
      <w:r w:rsidRPr="00807E79">
        <w:rPr>
          <w:noProof/>
          <w:sz w:val="20"/>
          <w:lang w:val="ru-RU" w:eastAsia="ru-RU"/>
        </w:rPr>
        <w:drawing>
          <wp:inline distT="0" distB="0" distL="0" distR="0">
            <wp:extent cx="6213462" cy="8658970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861" cy="866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EB" w:rsidRDefault="00F651EB">
      <w:pPr>
        <w:pStyle w:val="a3"/>
        <w:rPr>
          <w:sz w:val="20"/>
          <w:lang w:val="ru-RU"/>
        </w:rPr>
      </w:pPr>
    </w:p>
    <w:p w:rsidR="00F651EB" w:rsidRPr="00F651EB" w:rsidRDefault="00F651EB" w:rsidP="00F651EB">
      <w:pPr>
        <w:jc w:val="center"/>
        <w:rPr>
          <w:lang w:val="ru-RU"/>
        </w:rPr>
      </w:pPr>
    </w:p>
    <w:sectPr w:rsidR="00F651EB" w:rsidRPr="00F651EB" w:rsidSect="00CA1ABB">
      <w:type w:val="continuous"/>
      <w:pgSz w:w="11900" w:h="16840"/>
      <w:pgMar w:top="568" w:right="0" w:bottom="28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EB" w:rsidRDefault="00F651EB" w:rsidP="00F651EB">
      <w:r>
        <w:separator/>
      </w:r>
    </w:p>
  </w:endnote>
  <w:endnote w:type="continuationSeparator" w:id="1">
    <w:p w:rsidR="00F651EB" w:rsidRDefault="00F651EB" w:rsidP="00F6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EB" w:rsidRDefault="00F651EB" w:rsidP="00F651EB">
      <w:r>
        <w:separator/>
      </w:r>
    </w:p>
  </w:footnote>
  <w:footnote w:type="continuationSeparator" w:id="1">
    <w:p w:rsidR="00F651EB" w:rsidRDefault="00F651EB" w:rsidP="00F65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00CD5"/>
    <w:rsid w:val="00223A82"/>
    <w:rsid w:val="0055069B"/>
    <w:rsid w:val="00600CD5"/>
    <w:rsid w:val="007F4D1C"/>
    <w:rsid w:val="00807E79"/>
    <w:rsid w:val="009E5021"/>
    <w:rsid w:val="00A70DA2"/>
    <w:rsid w:val="00CA1ABB"/>
    <w:rsid w:val="00F6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0C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C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600CD5"/>
  </w:style>
  <w:style w:type="paragraph" w:styleId="a5">
    <w:name w:val="List Paragraph"/>
    <w:basedOn w:val="a"/>
    <w:uiPriority w:val="1"/>
    <w:qFormat/>
    <w:rsid w:val="00600CD5"/>
  </w:style>
  <w:style w:type="paragraph" w:customStyle="1" w:styleId="TableParagraph">
    <w:name w:val="Table Paragraph"/>
    <w:basedOn w:val="a"/>
    <w:uiPriority w:val="1"/>
    <w:qFormat/>
    <w:rsid w:val="00600CD5"/>
  </w:style>
  <w:style w:type="paragraph" w:styleId="a6">
    <w:name w:val="Balloon Text"/>
    <w:basedOn w:val="a"/>
    <w:link w:val="a7"/>
    <w:uiPriority w:val="99"/>
    <w:semiHidden/>
    <w:unhideWhenUsed/>
    <w:rsid w:val="00F651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1E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65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51E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F651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51EB"/>
    <w:rPr>
      <w:rFonts w:ascii="Times New Roman" w:eastAsia="Times New Roman" w:hAnsi="Times New Roman" w:cs="Times New Roman"/>
    </w:rPr>
  </w:style>
  <w:style w:type="character" w:customStyle="1" w:styleId="a4">
    <w:name w:val="Название Знак"/>
    <w:basedOn w:val="a0"/>
    <w:link w:val="a3"/>
    <w:uiPriority w:val="1"/>
    <w:rsid w:val="00F651E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4</cp:revision>
  <cp:lastPrinted>2022-04-06T08:00:00Z</cp:lastPrinted>
  <dcterms:created xsi:type="dcterms:W3CDTF">2022-03-29T05:31:00Z</dcterms:created>
  <dcterms:modified xsi:type="dcterms:W3CDTF">2022-04-06T08:01:00Z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